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A7E9" w14:textId="77777777" w:rsidR="00B750E5" w:rsidRPr="00CD742D" w:rsidRDefault="00B750E5">
      <w:pPr>
        <w:rPr>
          <w:lang w:val="lt-LT"/>
        </w:rPr>
      </w:pPr>
    </w:p>
    <w:p w14:paraId="1D26509E" w14:textId="7B5CC132" w:rsidR="00125CCC" w:rsidRPr="00CE1618" w:rsidRDefault="002140C3" w:rsidP="00125CC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Market Access Day, 9</w:t>
      </w:r>
      <w:r w:rsidR="009270C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25CCC" w:rsidRPr="00CE1618">
        <w:rPr>
          <w:rFonts w:ascii="Times New Roman" w:hAnsi="Times New Roman" w:cs="Times New Roman"/>
          <w:b/>
          <w:sz w:val="28"/>
          <w:szCs w:val="28"/>
          <w:lang w:val="en-GB"/>
        </w:rPr>
        <w:t>April 2019</w:t>
      </w:r>
    </w:p>
    <w:p w14:paraId="61EF6F00" w14:textId="77777777" w:rsidR="00125CCC" w:rsidRDefault="00125CCC" w:rsidP="00125CC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E1618">
        <w:rPr>
          <w:rFonts w:ascii="Times New Roman" w:hAnsi="Times New Roman" w:cs="Times New Roman"/>
          <w:sz w:val="28"/>
          <w:szCs w:val="28"/>
          <w:lang w:val="en-GB"/>
        </w:rPr>
        <w:t>Vilnius</w:t>
      </w:r>
    </w:p>
    <w:p w14:paraId="5369357B" w14:textId="55D12BB3" w:rsidR="00125CCC" w:rsidRPr="002140C3" w:rsidRDefault="00CE1618" w:rsidP="002140C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Venue: Ministry of Foreign Affairs of Lithuania, J. </w:t>
      </w:r>
      <w:proofErr w:type="spellStart"/>
      <w:r w:rsidRPr="00CE1618">
        <w:rPr>
          <w:rFonts w:ascii="Times New Roman" w:hAnsi="Times New Roman" w:cs="Times New Roman"/>
          <w:sz w:val="24"/>
          <w:szCs w:val="24"/>
          <w:lang w:val="en-GB"/>
        </w:rPr>
        <w:t>Tumo</w:t>
      </w:r>
      <w:proofErr w:type="spellEnd"/>
      <w:r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CE1618">
        <w:rPr>
          <w:rFonts w:ascii="Times New Roman" w:hAnsi="Times New Roman" w:cs="Times New Roman"/>
          <w:sz w:val="24"/>
          <w:szCs w:val="24"/>
          <w:lang w:val="en-GB"/>
        </w:rPr>
        <w:t>Vaižganto</w:t>
      </w:r>
      <w:proofErr w:type="spellEnd"/>
      <w:r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 Str. 2, Vilnius</w:t>
      </w:r>
    </w:p>
    <w:p w14:paraId="0EC69274" w14:textId="77777777" w:rsidR="00F91C03" w:rsidRDefault="00F91C03" w:rsidP="00125CCC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bookmarkStart w:id="0" w:name="_GoBack"/>
      <w:bookmarkEnd w:id="0"/>
    </w:p>
    <w:p w14:paraId="06359AE9" w14:textId="60895A9F" w:rsidR="00125CCC" w:rsidRPr="002140C3" w:rsidRDefault="0078228C" w:rsidP="0078228C">
      <w:pPr>
        <w:tabs>
          <w:tab w:val="center" w:pos="5413"/>
          <w:tab w:val="left" w:pos="7920"/>
        </w:tabs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ab/>
      </w:r>
      <w:r w:rsidR="00125CCC" w:rsidRPr="002140C3">
        <w:rPr>
          <w:rFonts w:ascii="Times New Roman" w:hAnsi="Times New Roman" w:cs="Times New Roman"/>
          <w:b/>
          <w:caps/>
          <w:sz w:val="24"/>
          <w:szCs w:val="24"/>
          <w:lang w:val="en-GB"/>
        </w:rPr>
        <w:t>Programme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ab/>
      </w:r>
    </w:p>
    <w:p w14:paraId="51848D59" w14:textId="77777777" w:rsidR="00125CCC" w:rsidRPr="00FD5F7B" w:rsidRDefault="00C10211" w:rsidP="00125CC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08</w:t>
      </w:r>
      <w:r w:rsidR="00FD5F7B">
        <w:rPr>
          <w:rFonts w:ascii="Times New Roman" w:hAnsi="Times New Roman" w:cs="Times New Roman"/>
          <w:caps/>
          <w:sz w:val="24"/>
          <w:szCs w:val="24"/>
          <w:lang w:val="en-GB"/>
        </w:rPr>
        <w:t>:30</w:t>
      </w:r>
      <w:r w:rsidR="00FD5F7B"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  <w:r w:rsidR="00FD5F7B">
        <w:rPr>
          <w:rFonts w:ascii="Times New Roman" w:hAnsi="Times New Roman" w:cs="Times New Roman"/>
          <w:sz w:val="24"/>
          <w:szCs w:val="24"/>
          <w:lang w:val="en-GB"/>
        </w:rPr>
        <w:t>Registration and welcome coffee</w:t>
      </w:r>
    </w:p>
    <w:p w14:paraId="652F6BB7" w14:textId="77777777" w:rsidR="00125CCC" w:rsidRPr="00CE1618" w:rsidRDefault="00C10211" w:rsidP="00CF60A1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09</w:t>
      </w:r>
      <w:r w:rsidR="00125CCC" w:rsidRPr="00CE1618">
        <w:rPr>
          <w:rFonts w:ascii="Times New Roman" w:hAnsi="Times New Roman" w:cs="Times New Roman"/>
          <w:caps/>
          <w:sz w:val="24"/>
          <w:szCs w:val="24"/>
          <w:lang w:val="en-GB"/>
        </w:rPr>
        <w:t>:00</w:t>
      </w:r>
      <w:r w:rsidR="00125CCC" w:rsidRPr="00CE1618">
        <w:rPr>
          <w:rFonts w:ascii="Times New Roman" w:hAnsi="Times New Roman" w:cs="Times New Roman"/>
          <w:caps/>
          <w:sz w:val="24"/>
          <w:szCs w:val="24"/>
          <w:lang w:val="en-GB"/>
        </w:rPr>
        <w:tab/>
      </w:r>
      <w:r w:rsidR="00125CCC"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Welcome remarks by </w:t>
      </w:r>
      <w:r w:rsidR="00814A0C"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Ms Lina </w:t>
      </w:r>
      <w:proofErr w:type="spellStart"/>
      <w:r w:rsidR="00814A0C" w:rsidRPr="00CE1618">
        <w:rPr>
          <w:rFonts w:ascii="Times New Roman" w:hAnsi="Times New Roman" w:cs="Times New Roman"/>
          <w:sz w:val="24"/>
          <w:szCs w:val="24"/>
          <w:lang w:val="en-GB"/>
        </w:rPr>
        <w:t>Viltrakienė</w:t>
      </w:r>
      <w:proofErr w:type="spellEnd"/>
      <w:r w:rsidR="00814A0C"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F60A1" w:rsidRPr="00CE1618">
        <w:rPr>
          <w:rFonts w:ascii="Times New Roman" w:hAnsi="Times New Roman" w:cs="Times New Roman"/>
          <w:sz w:val="24"/>
          <w:szCs w:val="24"/>
          <w:lang w:val="en-GB"/>
        </w:rPr>
        <w:t>Director of the External Economic Relations and Economic Security Policy Department</w:t>
      </w:r>
    </w:p>
    <w:p w14:paraId="67444A42" w14:textId="376814B3" w:rsidR="009270CC" w:rsidRDefault="00C10211" w:rsidP="00CF60A1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09</w:t>
      </w:r>
      <w:r w:rsidR="00B6598F">
        <w:rPr>
          <w:rFonts w:ascii="Times New Roman" w:hAnsi="Times New Roman" w:cs="Times New Roman"/>
          <w:sz w:val="24"/>
          <w:szCs w:val="24"/>
          <w:lang w:val="en-GB"/>
        </w:rPr>
        <w:t>:1</w:t>
      </w:r>
      <w:r w:rsidR="00CF60A1" w:rsidRPr="00CE1618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F60A1" w:rsidRPr="00CE1618">
        <w:rPr>
          <w:rFonts w:ascii="Times New Roman" w:hAnsi="Times New Roman" w:cs="Times New Roman"/>
          <w:sz w:val="24"/>
          <w:szCs w:val="24"/>
          <w:lang w:val="en-GB"/>
        </w:rPr>
        <w:tab/>
        <w:t>Presentation by DG Trade – The role of the European Commission</w:t>
      </w:r>
      <w:r w:rsidR="00C31B58"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 in the field of market access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examples of good practise, </w:t>
      </w:r>
      <w:r w:rsidRPr="00CE1618">
        <w:rPr>
          <w:rFonts w:ascii="Times New Roman" w:hAnsi="Times New Roman" w:cs="Times New Roman"/>
          <w:sz w:val="24"/>
          <w:szCs w:val="24"/>
          <w:lang w:val="en-GB"/>
        </w:rPr>
        <w:t>Market Access Database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E1618">
        <w:rPr>
          <w:rFonts w:ascii="Times New Roman" w:hAnsi="Times New Roman" w:cs="Times New Roman"/>
          <w:sz w:val="24"/>
          <w:szCs w:val="24"/>
          <w:lang w:val="en-GB"/>
        </w:rPr>
        <w:t>Implementation of EU Free Trade Agreements</w:t>
      </w:r>
      <w:r w:rsidR="006A012E">
        <w:rPr>
          <w:rFonts w:ascii="Times New Roman" w:hAnsi="Times New Roman" w:cs="Times New Roman"/>
          <w:sz w:val="24"/>
          <w:szCs w:val="24"/>
          <w:lang w:val="en-GB"/>
        </w:rPr>
        <w:t>. [Presentation</w:t>
      </w:r>
      <w:r w:rsidR="009270CC">
        <w:rPr>
          <w:rFonts w:ascii="Times New Roman" w:hAnsi="Times New Roman" w:cs="Times New Roman"/>
          <w:sz w:val="24"/>
          <w:szCs w:val="24"/>
          <w:lang w:val="en-GB"/>
        </w:rPr>
        <w:t xml:space="preserve"> by COM on MAS, MADB, FTA </w:t>
      </w:r>
      <w:r w:rsidR="006E13C5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="009270C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9AB505B" w14:textId="1D11C7E2" w:rsidR="009270CC" w:rsidRPr="00CE1618" w:rsidRDefault="00B6598F" w:rsidP="00E1090A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10:1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9270CC">
        <w:rPr>
          <w:rFonts w:ascii="Times New Roman" w:hAnsi="Times New Roman" w:cs="Times New Roman"/>
          <w:sz w:val="24"/>
          <w:szCs w:val="24"/>
          <w:lang w:val="en-GB"/>
        </w:rPr>
        <w:tab/>
        <w:t>Questions and answers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 xml:space="preserve"> session</w:t>
      </w:r>
    </w:p>
    <w:p w14:paraId="01D08598" w14:textId="352ABD8D" w:rsidR="00402BD4" w:rsidRDefault="00C10211" w:rsidP="006A012E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10:</w:t>
      </w:r>
      <w:r w:rsidR="00B6598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C31B58" w:rsidRPr="00CE1618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1B58" w:rsidRPr="00CE161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Short p</w:t>
      </w:r>
      <w:r w:rsidR="00C31B58" w:rsidRPr="00CE1618">
        <w:rPr>
          <w:rFonts w:ascii="Times New Roman" w:hAnsi="Times New Roman" w:cs="Times New Roman"/>
          <w:sz w:val="24"/>
          <w:szCs w:val="24"/>
          <w:lang w:val="en-GB"/>
        </w:rPr>
        <w:t>resentation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31B58"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 by LT compan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C31B58"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26AB" w:rsidRPr="00CE161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25606" w:rsidRPr="00CE16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26AB" w:rsidRPr="00CE1618">
        <w:rPr>
          <w:rFonts w:ascii="Times New Roman" w:hAnsi="Times New Roman" w:cs="Times New Roman"/>
          <w:sz w:val="24"/>
          <w:szCs w:val="24"/>
          <w:lang w:val="en-GB"/>
        </w:rPr>
        <w:t>sharing experience of exporting goods to the third countries: successes and difficulties</w:t>
      </w:r>
      <w:r w:rsidR="009270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0F9858F" w14:textId="5E81AF74" w:rsidR="00C31B58" w:rsidRDefault="00402BD4" w:rsidP="006A012E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11:00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Presentation by Chambers of Commerce in Lithuania on Enterprise Europe Network and how it can be used to help companies in tackling Market Access barriers</w:t>
      </w:r>
    </w:p>
    <w:p w14:paraId="3034E276" w14:textId="09980BC2" w:rsidR="00402BD4" w:rsidRPr="00CE1618" w:rsidRDefault="00402BD4" w:rsidP="006A012E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11:10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Coffee break</w:t>
      </w:r>
    </w:p>
    <w:p w14:paraId="1F8592CC" w14:textId="492D845C" w:rsidR="00CE1618" w:rsidRDefault="00C10211" w:rsidP="002140C3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7006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070061">
        <w:rPr>
          <w:rFonts w:ascii="Times New Roman" w:hAnsi="Times New Roman" w:cs="Times New Roman"/>
          <w:sz w:val="24"/>
          <w:szCs w:val="24"/>
          <w:lang w:val="en-GB"/>
        </w:rPr>
        <w:tab/>
        <w:t xml:space="preserve">Session No. 1: Roundtable discussion on specific market access issues – </w:t>
      </w:r>
      <w:r w:rsidR="00C84C4A">
        <w:rPr>
          <w:rFonts w:ascii="Times New Roman" w:hAnsi="Times New Roman" w:cs="Times New Roman"/>
          <w:sz w:val="24"/>
          <w:szCs w:val="24"/>
          <w:lang w:val="en-GB"/>
        </w:rPr>
        <w:t xml:space="preserve">agriculture and </w:t>
      </w:r>
      <w:r w:rsidR="00070061">
        <w:rPr>
          <w:rFonts w:ascii="Times New Roman" w:hAnsi="Times New Roman" w:cs="Times New Roman"/>
          <w:sz w:val="24"/>
          <w:szCs w:val="24"/>
          <w:lang w:val="en-GB"/>
        </w:rPr>
        <w:t>food products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 xml:space="preserve"> (focus on South East Asia</w:t>
      </w:r>
      <w:r w:rsidR="005237BF">
        <w:rPr>
          <w:rFonts w:ascii="Times New Roman" w:hAnsi="Times New Roman" w:cs="Times New Roman"/>
          <w:sz w:val="24"/>
          <w:szCs w:val="24"/>
          <w:lang w:val="en-GB"/>
        </w:rPr>
        <w:t>, especially China, Japan, S. Korea, Vietnam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25D5966" w14:textId="7DAC125E" w:rsidR="00070061" w:rsidRDefault="00070061" w:rsidP="002140C3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Session No. 2: </w:t>
      </w:r>
      <w:r w:rsidRPr="00070061">
        <w:rPr>
          <w:rFonts w:ascii="Times New Roman" w:hAnsi="Times New Roman" w:cs="Times New Roman"/>
          <w:sz w:val="24"/>
          <w:szCs w:val="24"/>
          <w:lang w:val="en-GB"/>
        </w:rPr>
        <w:t>Roundtable discussion on specif</w:t>
      </w:r>
      <w:r w:rsidR="006465EF">
        <w:rPr>
          <w:rFonts w:ascii="Times New Roman" w:hAnsi="Times New Roman" w:cs="Times New Roman"/>
          <w:sz w:val="24"/>
          <w:szCs w:val="24"/>
          <w:lang w:val="en-GB"/>
        </w:rPr>
        <w:t xml:space="preserve">ic market access issues – </w:t>
      </w:r>
      <w:r w:rsidR="00CD742D">
        <w:rPr>
          <w:rFonts w:ascii="Times New Roman" w:hAnsi="Times New Roman" w:cs="Times New Roman"/>
          <w:sz w:val="24"/>
          <w:szCs w:val="24"/>
          <w:lang w:val="en-GB"/>
        </w:rPr>
        <w:t>health products</w:t>
      </w:r>
      <w:r w:rsidR="005237BF">
        <w:rPr>
          <w:rFonts w:ascii="Times New Roman" w:hAnsi="Times New Roman" w:cs="Times New Roman"/>
          <w:sz w:val="24"/>
          <w:szCs w:val="24"/>
          <w:lang w:val="en-GB"/>
        </w:rPr>
        <w:t xml:space="preserve"> (focus on South East Asia)</w:t>
      </w:r>
    </w:p>
    <w:p w14:paraId="323B8E39" w14:textId="4DFBB85D" w:rsidR="00070061" w:rsidRDefault="00070061" w:rsidP="002140C3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Session No. 3: </w:t>
      </w:r>
      <w:r w:rsidRPr="00070061">
        <w:rPr>
          <w:rFonts w:ascii="Times New Roman" w:hAnsi="Times New Roman" w:cs="Times New Roman"/>
          <w:sz w:val="24"/>
          <w:szCs w:val="24"/>
          <w:lang w:val="en-GB"/>
        </w:rPr>
        <w:t>Roundtable discussion on specific marke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 access issues </w:t>
      </w:r>
      <w:r w:rsidR="00FD5F7B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5F7B">
        <w:rPr>
          <w:rFonts w:ascii="Times New Roman" w:hAnsi="Times New Roman" w:cs="Times New Roman"/>
          <w:sz w:val="24"/>
          <w:szCs w:val="24"/>
          <w:lang w:val="en-GB"/>
        </w:rPr>
        <w:t>services (IT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A01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5F7B">
        <w:rPr>
          <w:rFonts w:ascii="Times New Roman" w:hAnsi="Times New Roman" w:cs="Times New Roman"/>
          <w:sz w:val="24"/>
          <w:szCs w:val="24"/>
          <w:lang w:val="en-GB"/>
        </w:rPr>
        <w:t>transport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 xml:space="preserve"> services</w:t>
      </w:r>
      <w:r w:rsidR="006A012E">
        <w:rPr>
          <w:rFonts w:ascii="Times New Roman" w:hAnsi="Times New Roman" w:cs="Times New Roman"/>
          <w:sz w:val="24"/>
          <w:szCs w:val="24"/>
          <w:lang w:val="en-GB"/>
        </w:rPr>
        <w:t xml:space="preserve"> with a focus on CIS</w:t>
      </w:r>
      <w:r w:rsidR="005237BF">
        <w:rPr>
          <w:rFonts w:ascii="Times New Roman" w:hAnsi="Times New Roman" w:cs="Times New Roman"/>
          <w:sz w:val="24"/>
          <w:szCs w:val="24"/>
          <w:lang w:val="en-GB"/>
        </w:rPr>
        <w:t>, especially Russia, Belarus, Kazakhstan, Ukraine</w:t>
      </w:r>
      <w:r w:rsidR="00FD5F7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A3B9496" w14:textId="340859BA" w:rsidR="00402BD4" w:rsidRDefault="00C10211" w:rsidP="008F4DA3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F4DA3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402BD4">
        <w:rPr>
          <w:rFonts w:ascii="Times New Roman" w:hAnsi="Times New Roman" w:cs="Times New Roman"/>
          <w:sz w:val="24"/>
          <w:szCs w:val="24"/>
          <w:lang w:val="en-GB"/>
        </w:rPr>
        <w:tab/>
        <w:t>Wrap-up of the roundtable discussions</w:t>
      </w:r>
    </w:p>
    <w:p w14:paraId="78DC0417" w14:textId="1EBC51FA" w:rsidR="00CF60A1" w:rsidRPr="00224892" w:rsidRDefault="00E1090A" w:rsidP="008F4DA3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13:10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8F4DA3">
        <w:rPr>
          <w:rFonts w:ascii="Times New Roman" w:hAnsi="Times New Roman" w:cs="Times New Roman"/>
          <w:sz w:val="24"/>
          <w:szCs w:val="24"/>
          <w:lang w:val="en-GB"/>
        </w:rPr>
        <w:t>Closing</w:t>
      </w:r>
      <w:proofErr w:type="gramEnd"/>
      <w:r w:rsidR="008F4DA3">
        <w:rPr>
          <w:rFonts w:ascii="Times New Roman" w:hAnsi="Times New Roman" w:cs="Times New Roman"/>
          <w:sz w:val="24"/>
          <w:szCs w:val="24"/>
          <w:lang w:val="en-GB"/>
        </w:rPr>
        <w:t xml:space="preserve"> remarks</w:t>
      </w:r>
    </w:p>
    <w:p w14:paraId="2B95D780" w14:textId="523C991C" w:rsidR="00C10211" w:rsidRDefault="00C10211" w:rsidP="00C10211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13:</w:t>
      </w:r>
      <w:r w:rsidR="006A012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1090A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Networking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lunch </w:t>
      </w:r>
    </w:p>
    <w:p w14:paraId="79CAB1CB" w14:textId="09F15AFC" w:rsidR="00224892" w:rsidRDefault="00224892" w:rsidP="00C10211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</w:p>
    <w:p w14:paraId="0B3C3863" w14:textId="4A74F249" w:rsidR="00F97A9D" w:rsidRDefault="00F97A9D" w:rsidP="00C10211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</w:p>
    <w:p w14:paraId="0ACAA112" w14:textId="77777777" w:rsidR="00F97A9D" w:rsidRDefault="00F97A9D" w:rsidP="00F97A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425EB61" w14:textId="2F09172B" w:rsidR="00F97A9D" w:rsidRPr="00F97A9D" w:rsidRDefault="00F97A9D" w:rsidP="00F97A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KVIETIMAS</w:t>
      </w:r>
    </w:p>
    <w:p w14:paraId="4DC3C97F" w14:textId="77777777" w:rsidR="00F97A9D" w:rsidRPr="00F97A9D" w:rsidRDefault="00F97A9D" w:rsidP="00F97A9D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B15DE22" w14:textId="35431C78" w:rsidR="00F97A9D" w:rsidRPr="00F97A9D" w:rsidRDefault="00F97A9D" w:rsidP="00F97A9D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Balandžio 9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. Užsienio reikalų ministerija Vilniuje kartu su ES Komisijos atstovais rengia 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Rinkų prieigos (</w:t>
      </w:r>
      <w:proofErr w:type="spellStart"/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market</w:t>
      </w:r>
      <w:proofErr w:type="spellEnd"/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access</w:t>
      </w:r>
      <w:proofErr w:type="spellEnd"/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) dieną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. Tai tradicinis renginys, vykstantis skirtingose ES šalyse, skirtas informuoti verslą apie ES Komisijos ir šalių narių darbą siekiant 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eliminuoti tarifinius ir netarifinius barjerus ir tokiu būdu palengvinti eksporto sąlygas ES įmonėms. </w:t>
      </w:r>
    </w:p>
    <w:p w14:paraId="40F7A5C1" w14:textId="77777777" w:rsidR="00F97A9D" w:rsidRPr="00F97A9D" w:rsidRDefault="00F97A9D" w:rsidP="00F97A9D">
      <w:pPr>
        <w:ind w:firstLine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779EAA10" w14:textId="77777777" w:rsidR="00F97A9D" w:rsidRPr="00F97A9D" w:rsidRDefault="00F97A9D" w:rsidP="00F97A9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Trečiųjų šalių rinkų atvėrimas yra labai svarbus eksportuojančioms Lietuvos įmonėms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, o šį procesą galima palengvinti pasitelkus Europos Komisijos pagalbą bei siūlomas priemones, ypač šalyse, kuriose Lietuva neturi savo diplomatinės atstovybės. </w:t>
      </w:r>
    </w:p>
    <w:p w14:paraId="1CEF168F" w14:textId="77777777" w:rsidR="00F97A9D" w:rsidRPr="00F97A9D" w:rsidRDefault="00F97A9D" w:rsidP="00F97A9D">
      <w:pPr>
        <w:ind w:firstLine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1B413169" w14:textId="77777777" w:rsidR="00F97A9D" w:rsidRPr="00F97A9D" w:rsidRDefault="00F97A9D" w:rsidP="00F97A9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ES Komisija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 pristatys savo 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veiklą rinkų prieigos srityje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supažindins su Rinkų prieigos duomenų baze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 (MADB), pasidalins 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gerosios praktikos pavyzdžiais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 (kokie barjerai buvo panaikinti ir kaip tai prisidėjo prie ES įmonių eksporto), 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aptars derybas dėl Laisvosios prekybos susitarimų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 (LPS) ir galiojančių </w:t>
      </w:r>
      <w:proofErr w:type="spellStart"/>
      <w:r w:rsidRPr="00F97A9D">
        <w:rPr>
          <w:rFonts w:ascii="Times New Roman" w:hAnsi="Times New Roman" w:cs="Times New Roman"/>
          <w:sz w:val="24"/>
          <w:szCs w:val="24"/>
          <w:lang w:val="lt-LT"/>
        </w:rPr>
        <w:t>LPS’ų</w:t>
      </w:r>
      <w:proofErr w:type="spellEnd"/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 įgyvendinimą. Taip pat bus rengiamos sesijos su Komisijos ekspertais, kurie pristatys ir nagrinės prekybos ribojimus konkrečiuose sektoriuose. </w:t>
      </w:r>
    </w:p>
    <w:p w14:paraId="2F114B3C" w14:textId="77777777" w:rsidR="00F97A9D" w:rsidRPr="00F97A9D" w:rsidRDefault="00F97A9D" w:rsidP="00F97A9D">
      <w:pPr>
        <w:ind w:firstLine="900"/>
        <w:rPr>
          <w:rFonts w:ascii="Times New Roman" w:hAnsi="Times New Roman" w:cs="Times New Roman"/>
          <w:sz w:val="24"/>
          <w:szCs w:val="24"/>
          <w:lang w:val="lt-LT"/>
        </w:rPr>
      </w:pPr>
    </w:p>
    <w:p w14:paraId="457FF837" w14:textId="5F752A61" w:rsidR="00F97A9D" w:rsidRPr="00F97A9D" w:rsidRDefault="00F97A9D" w:rsidP="00F97A9D">
      <w:pPr>
        <w:ind w:firstLine="900"/>
        <w:rPr>
          <w:rFonts w:ascii="Times New Roman" w:hAnsi="Times New Roman" w:cs="Times New Roman"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Renginio Vilniuje metu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rengiamos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3 temines apskrito stalo diskusijas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>, kurių metu:</w:t>
      </w:r>
    </w:p>
    <w:p w14:paraId="59623164" w14:textId="77777777" w:rsidR="00F97A9D" w:rsidRPr="00F97A9D" w:rsidRDefault="00F97A9D" w:rsidP="00F97A9D">
      <w:pPr>
        <w:pStyle w:val="ListParagraph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Komisijos ekspertai papasakos apie svarbiausius barjerus į trečiąsias šalis eksportuojant </w:t>
      </w: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žemės ūkio ir maisto, farmacijos ir kosmetikos produktus bei paslaugas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70DBA3F" w14:textId="77777777" w:rsidR="00F97A9D" w:rsidRPr="00F97A9D" w:rsidRDefault="00F97A9D" w:rsidP="00F97A9D">
      <w:pPr>
        <w:pStyle w:val="ListParagraph"/>
        <w:numPr>
          <w:ilvl w:val="0"/>
          <w:numId w:val="6"/>
        </w:numPr>
        <w:ind w:left="1260"/>
        <w:rPr>
          <w:rFonts w:ascii="Times New Roman" w:hAnsi="Times New Roman" w:cs="Times New Roman"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atsakys į klausimus apie konkrečius LT įmonių atvejus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4AED276" w14:textId="77777777" w:rsidR="00F97A9D" w:rsidRPr="00F97A9D" w:rsidRDefault="00F97A9D" w:rsidP="00F97A9D">
      <w:pPr>
        <w:pStyle w:val="ListParagraph"/>
        <w:numPr>
          <w:ilvl w:val="0"/>
          <w:numId w:val="6"/>
        </w:numPr>
        <w:ind w:left="12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>suteiks ekspertinės informacijos apie trečiąsias šalis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 xml:space="preserve">, kuriose LT neturi diplomatinių atstovybių. </w:t>
      </w:r>
    </w:p>
    <w:p w14:paraId="51CCCEF6" w14:textId="77777777" w:rsidR="00F97A9D" w:rsidRPr="00F97A9D" w:rsidRDefault="00F97A9D" w:rsidP="00F97A9D">
      <w:pPr>
        <w:ind w:left="1260"/>
        <w:rPr>
          <w:rFonts w:ascii="Times New Roman" w:hAnsi="Times New Roman" w:cs="Times New Roman"/>
          <w:sz w:val="24"/>
          <w:szCs w:val="24"/>
          <w:lang w:val="lt-LT"/>
        </w:rPr>
      </w:pPr>
    </w:p>
    <w:p w14:paraId="392C81E5" w14:textId="77777777" w:rsidR="00F97A9D" w:rsidRPr="00F97A9D" w:rsidRDefault="00F97A9D" w:rsidP="00F97A9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sz w:val="24"/>
          <w:szCs w:val="24"/>
          <w:lang w:val="lt-LT"/>
        </w:rPr>
        <w:t>Maloniai prašome planuojančias dalyvauti įmones, registruojantis į renginį, informuoti, su kokiais konkrečiais prekybiniais barjerais/problemomis susiduriama norint eksportuoti produkciją į trečiąsias šalis</w:t>
      </w:r>
      <w:r w:rsidRPr="00F97A9D">
        <w:rPr>
          <w:rFonts w:ascii="Times New Roman" w:hAnsi="Times New Roman" w:cs="Times New Roman"/>
          <w:sz w:val="24"/>
          <w:szCs w:val="24"/>
          <w:lang w:val="lt-LT"/>
        </w:rPr>
        <w:t>. Ši informacija labai padėtų geriau pasirengti teminėms diskusijoms renginio metu bei pateikti Lietuvos įmonėms aktualiausią informaciją.</w:t>
      </w:r>
    </w:p>
    <w:p w14:paraId="7B7FEF73" w14:textId="77777777" w:rsidR="00F97A9D" w:rsidRPr="00F97A9D" w:rsidRDefault="00F97A9D" w:rsidP="00F97A9D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Detalesnė informacija teikiama ir registracija vykdoma el. paštu: </w:t>
      </w:r>
      <w:hyperlink r:id="rId7" w:history="1">
        <w:r w:rsidRPr="00F97A9D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lt-LT"/>
          </w:rPr>
          <w:t>dovile.pauzaite@urm.lt</w:t>
        </w:r>
      </w:hyperlink>
      <w:r w:rsidRPr="00F97A9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arba telefonu 8 706 52218.</w:t>
      </w:r>
    </w:p>
    <w:p w14:paraId="037FAD3F" w14:textId="1A91D7DA" w:rsidR="00F97A9D" w:rsidRDefault="00F97A9D" w:rsidP="00C10211">
      <w:pPr>
        <w:ind w:left="810" w:hanging="810"/>
        <w:rPr>
          <w:rFonts w:ascii="Times New Roman" w:hAnsi="Times New Roman" w:cs="Times New Roman"/>
          <w:sz w:val="24"/>
          <w:szCs w:val="24"/>
          <w:lang w:val="en-GB"/>
        </w:rPr>
      </w:pPr>
    </w:p>
    <w:p w14:paraId="6A2DFDC1" w14:textId="43791220" w:rsidR="006745D0" w:rsidRDefault="006745D0" w:rsidP="000D752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6745D0" w:rsidSect="003F0509">
      <w:headerReference w:type="default" r:id="rId8"/>
      <w:pgSz w:w="11906" w:h="16838" w:code="9"/>
      <w:pgMar w:top="3720" w:right="450" w:bottom="810" w:left="63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69ECB" w14:textId="77777777" w:rsidR="00ED78A6" w:rsidRDefault="00ED78A6" w:rsidP="001847AF">
      <w:pPr>
        <w:spacing w:after="0" w:line="240" w:lineRule="auto"/>
      </w:pPr>
      <w:r>
        <w:separator/>
      </w:r>
    </w:p>
  </w:endnote>
  <w:endnote w:type="continuationSeparator" w:id="0">
    <w:p w14:paraId="6DAD11E7" w14:textId="77777777" w:rsidR="00ED78A6" w:rsidRDefault="00ED78A6" w:rsidP="001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B734E" w14:textId="77777777" w:rsidR="00ED78A6" w:rsidRDefault="00ED78A6" w:rsidP="001847AF">
      <w:pPr>
        <w:spacing w:after="0" w:line="240" w:lineRule="auto"/>
      </w:pPr>
      <w:r>
        <w:separator/>
      </w:r>
    </w:p>
  </w:footnote>
  <w:footnote w:type="continuationSeparator" w:id="0">
    <w:p w14:paraId="7B528E16" w14:textId="77777777" w:rsidR="00ED78A6" w:rsidRDefault="00ED78A6" w:rsidP="0018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98AC" w14:textId="2DEAB7E9" w:rsidR="001847AF" w:rsidRDefault="003F0509" w:rsidP="005C3614">
    <w:pPr>
      <w:pStyle w:val="ZCom"/>
      <w:spacing w:before="90"/>
    </w:pPr>
    <w:r w:rsidRPr="001847A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27C8AC" wp14:editId="1C41F795">
          <wp:simplePos x="0" y="0"/>
          <wp:positionH relativeFrom="column">
            <wp:posOffset>5267325</wp:posOffset>
          </wp:positionH>
          <wp:positionV relativeFrom="paragraph">
            <wp:posOffset>-154305</wp:posOffset>
          </wp:positionV>
          <wp:extent cx="1419225" cy="1419225"/>
          <wp:effectExtent l="0" t="0" r="9525" b="9525"/>
          <wp:wrapNone/>
          <wp:docPr id="14" name="Picture 14" descr="C:\Users\dopauz\AppData\Local\Microsoft\Windows\INetCache\IE\0F9W9YBM\urm_naujas_logo_anglis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pauz\AppData\Local\Microsoft\Windows\INetCache\IE\0F9W9YBM\urm_naujas_logo_anglisk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C8A">
      <w:t xml:space="preserve">   </w:t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5899"/>
    </w:tblGrid>
    <w:tr w:rsidR="00B83C8A" w14:paraId="24E5AA04" w14:textId="77777777" w:rsidTr="003F0509">
      <w:trPr>
        <w:trHeight w:val="1347"/>
      </w:trPr>
      <w:tc>
        <w:tcPr>
          <w:tcW w:w="2381" w:type="dxa"/>
          <w:hideMark/>
        </w:tcPr>
        <w:p w14:paraId="65C41ADC" w14:textId="77777777" w:rsidR="00B83C8A" w:rsidRDefault="00B83C8A" w:rsidP="005C3614">
          <w:pPr>
            <w:pStyle w:val="ZCom"/>
            <w:jc w:val="center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19B8159A" wp14:editId="4621669F">
                <wp:extent cx="1362075" cy="676275"/>
                <wp:effectExtent l="0" t="0" r="9525" b="9525"/>
                <wp:docPr id="15" name="Picture 15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9" w:type="dxa"/>
          <w:hideMark/>
        </w:tcPr>
        <w:p w14:paraId="2F474EED" w14:textId="796B8C1A" w:rsidR="00B83C8A" w:rsidRDefault="00B83C8A" w:rsidP="00B83C8A">
          <w:pPr>
            <w:pStyle w:val="ZCom"/>
            <w:spacing w:before="90"/>
          </w:pPr>
          <w:r>
            <w:t>EUROPEAN COMMISSION</w:t>
          </w:r>
        </w:p>
        <w:p w14:paraId="5DABAE3E" w14:textId="77777777" w:rsidR="00B83C8A" w:rsidRDefault="00B83C8A" w:rsidP="00B83C8A">
          <w:pPr>
            <w:pStyle w:val="ZDGName"/>
          </w:pPr>
          <w:r>
            <w:t>Directorate-General for Trade</w:t>
          </w:r>
        </w:p>
        <w:p w14:paraId="1E4859B1" w14:textId="77777777" w:rsidR="00B83C8A" w:rsidRDefault="00B83C8A" w:rsidP="00B83C8A">
          <w:pPr>
            <w:pStyle w:val="ZDGName"/>
            <w:tabs>
              <w:tab w:val="left" w:pos="5640"/>
            </w:tabs>
          </w:pPr>
          <w:r>
            <w:t>Directorate G - Trade Strategy and Analysis, Market Access</w:t>
          </w:r>
          <w:r>
            <w:tab/>
          </w:r>
        </w:p>
        <w:p w14:paraId="58A5949F" w14:textId="77777777" w:rsidR="00B83C8A" w:rsidRDefault="00B83C8A" w:rsidP="00B83C8A">
          <w:pPr>
            <w:pStyle w:val="ZDGName"/>
            <w:rPr>
              <w:b/>
              <w:bCs/>
            </w:rPr>
          </w:pPr>
          <w:r>
            <w:rPr>
              <w:b/>
              <w:bCs/>
            </w:rPr>
            <w:t>Market Access, Industry, Energy and Raw Materials</w:t>
          </w:r>
        </w:p>
        <w:p w14:paraId="05518EF3" w14:textId="0F947A3F" w:rsidR="00B83C8A" w:rsidRDefault="00B83C8A" w:rsidP="00B83C8A">
          <w:pPr>
            <w:pStyle w:val="ZDGName"/>
          </w:pPr>
        </w:p>
      </w:tc>
    </w:tr>
  </w:tbl>
  <w:p w14:paraId="64EADD7E" w14:textId="4CC7A7AF" w:rsidR="001847AF" w:rsidRDefault="003F0509" w:rsidP="001847AF">
    <w:pPr>
      <w:pStyle w:val="ZDGName"/>
      <w:rPr>
        <w:b/>
        <w:bCs/>
      </w:rPr>
    </w:pPr>
    <w:r w:rsidRPr="003C1C19">
      <w:rPr>
        <w:noProof/>
      </w:rPr>
      <w:drawing>
        <wp:anchor distT="0" distB="0" distL="114300" distR="114300" simplePos="0" relativeHeight="251663360" behindDoc="1" locked="0" layoutInCell="1" allowOverlap="1" wp14:anchorId="3C1760F6" wp14:editId="1CB8A63B">
          <wp:simplePos x="0" y="0"/>
          <wp:positionH relativeFrom="column">
            <wp:posOffset>47625</wp:posOffset>
          </wp:positionH>
          <wp:positionV relativeFrom="paragraph">
            <wp:posOffset>15240</wp:posOffset>
          </wp:positionV>
          <wp:extent cx="1257300" cy="1167118"/>
          <wp:effectExtent l="0" t="0" r="0" b="0"/>
          <wp:wrapTight wrapText="bothSides">
            <wp:wrapPolygon edited="0">
              <wp:start x="0" y="0"/>
              <wp:lineTo x="0" y="21165"/>
              <wp:lineTo x="21273" y="21165"/>
              <wp:lineTo x="21273" y="0"/>
              <wp:lineTo x="0" y="0"/>
            </wp:wrapPolygon>
          </wp:wrapTight>
          <wp:docPr id="18" name="Picture 18" descr="C:\Users\dopauz\AppData\Local\Microsoft\Windows\INetCache\Content.Outlook\3IT8OTLG\Logo-NET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pauz\AppData\Local\Microsoft\Windows\INetCache\Content.Outlook\3IT8OTLG\Logo-NET-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010E7" w14:textId="55A1FE87" w:rsidR="001847AF" w:rsidRDefault="003F050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3C6303" wp14:editId="7C8FEC2F">
          <wp:simplePos x="0" y="0"/>
          <wp:positionH relativeFrom="column">
            <wp:posOffset>4457700</wp:posOffset>
          </wp:positionH>
          <wp:positionV relativeFrom="paragraph">
            <wp:posOffset>66675</wp:posOffset>
          </wp:positionV>
          <wp:extent cx="2628900" cy="809625"/>
          <wp:effectExtent l="0" t="0" r="0" b="9525"/>
          <wp:wrapTight wrapText="bothSides">
            <wp:wrapPolygon edited="0">
              <wp:start x="0" y="0"/>
              <wp:lineTo x="0" y="21346"/>
              <wp:lineTo x="21443" y="21346"/>
              <wp:lineTo x="21443" y="0"/>
              <wp:lineTo x="0" y="0"/>
            </wp:wrapPolygon>
          </wp:wrapTight>
          <wp:docPr id="16" name="Picture 16" descr="C:\Users\dopauz\AppData\Local\Microsoft\Windows\INetCache\Content.MSO\132F3B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pauz\AppData\Local\Microsoft\Windows\INetCache\Content.MSO\132F3BF8.tmp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2" t="11927" r="8137" b="10091"/>
                  <a:stretch/>
                </pic:blipFill>
                <pic:spPr bwMode="auto">
                  <a:xfrm>
                    <a:off x="0" y="0"/>
                    <a:ext cx="2628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1C5875" wp14:editId="137C5074">
          <wp:simplePos x="0" y="0"/>
          <wp:positionH relativeFrom="column">
            <wp:posOffset>2000250</wp:posOffset>
          </wp:positionH>
          <wp:positionV relativeFrom="paragraph">
            <wp:posOffset>63500</wp:posOffset>
          </wp:positionV>
          <wp:extent cx="2095500" cy="695325"/>
          <wp:effectExtent l="0" t="0" r="0" b="9525"/>
          <wp:wrapTight wrapText="bothSides">
            <wp:wrapPolygon edited="0">
              <wp:start x="0" y="0"/>
              <wp:lineTo x="0" y="21304"/>
              <wp:lineTo x="21404" y="21304"/>
              <wp:lineTo x="21404" y="0"/>
              <wp:lineTo x="0" y="0"/>
            </wp:wrapPolygon>
          </wp:wrapTight>
          <wp:docPr id="17" name="Picture 17" descr="Image result for enterprise lithu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terprise lithuania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0" b="31818"/>
                  <a:stretch/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7AF">
      <w:rPr>
        <w:noProof/>
      </w:rPr>
      <mc:AlternateContent>
        <mc:Choice Requires="wps">
          <w:drawing>
            <wp:inline distT="0" distB="0" distL="0" distR="0" wp14:anchorId="036BCB4F" wp14:editId="59633B3D">
              <wp:extent cx="304800" cy="304800"/>
              <wp:effectExtent l="0" t="0" r="0" b="0"/>
              <wp:docPr id="2" name="AutoShape 2" descr="Vilniaus prekybos, pramonės ir amatų rūma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DC60E1" id="AutoShape 2" o:spid="_x0000_s1026" alt="Vilniaus prekybos, pramonės ir amatų rūma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bzTV54gIAAO0FAAAOAAAAAAAAAAAAAAAAAC4C&#10;AABkcnMvZTJvRG9jLnhtbFBLAQItABQABgAIAAAAIQBMoOks2AAAAAMBAAAPAAAAAAAAAAAAAAAA&#10;ADwFAABkcnMvZG93bnJldi54bWxQSwUGAAAAAAQABADzAAAAQQYAAAAA&#10;" filled="f" stroked="f">
              <o:lock v:ext="edit" aspectratio="t"/>
              <w10:anchorlock/>
            </v:rect>
          </w:pict>
        </mc:Fallback>
      </mc:AlternateContent>
    </w:r>
    <w:r w:rsidR="001847AF" w:rsidRPr="001847AF">
      <w:rPr>
        <w:noProof/>
      </w:rPr>
      <w:t xml:space="preserve"> </w:t>
    </w:r>
    <w:r w:rsidR="001847AF">
      <w:rPr>
        <w:noProof/>
      </w:rPr>
      <mc:AlternateContent>
        <mc:Choice Requires="wps">
          <w:drawing>
            <wp:inline distT="0" distB="0" distL="0" distR="0" wp14:anchorId="4EE46D13" wp14:editId="2C394A8B">
              <wp:extent cx="304800" cy="304800"/>
              <wp:effectExtent l="0" t="0" r="0" b="0"/>
              <wp:docPr id="42" name="AutoShape 3" descr="Vilniaus prekybos, pramonės ir amatų rūma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D6F4F9" id="AutoShape 3" o:spid="_x0000_s1026" alt="Vilniaus prekybos, pramonės ir amatų rūma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bbfG+MCAADuBQAADgAAAAAAAAAAAAAAAAAu&#10;AgAAZHJzL2Uyb0RvYy54bWxQSwECLQAUAAYACAAAACEATKDpLNgAAAADAQAADwAAAAAAAAAAAAAA&#10;AAA9BQAAZHJzL2Rvd25yZXYueG1sUEsFBgAAAAAEAAQA8wAAAEIGAAAAAA==&#10;" filled="f" stroked="f">
              <o:lock v:ext="edit" aspectratio="t"/>
              <w10:anchorlock/>
            </v:rect>
          </w:pict>
        </mc:Fallback>
      </mc:AlternateContent>
    </w:r>
    <w:r w:rsidR="001847AF" w:rsidRPr="001847A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82E"/>
    <w:multiLevelType w:val="hybridMultilevel"/>
    <w:tmpl w:val="32CE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F85"/>
    <w:multiLevelType w:val="hybridMultilevel"/>
    <w:tmpl w:val="C62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82A59"/>
    <w:multiLevelType w:val="hybridMultilevel"/>
    <w:tmpl w:val="0CB82D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1947B9"/>
    <w:multiLevelType w:val="hybridMultilevel"/>
    <w:tmpl w:val="9ABC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2FF"/>
    <w:multiLevelType w:val="hybridMultilevel"/>
    <w:tmpl w:val="9026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033B"/>
    <w:multiLevelType w:val="hybridMultilevel"/>
    <w:tmpl w:val="4266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847AF"/>
    <w:rsid w:val="00015D8D"/>
    <w:rsid w:val="00070061"/>
    <w:rsid w:val="000C1073"/>
    <w:rsid w:val="000D7526"/>
    <w:rsid w:val="00125CCC"/>
    <w:rsid w:val="001847AF"/>
    <w:rsid w:val="002140C3"/>
    <w:rsid w:val="00224892"/>
    <w:rsid w:val="003172D5"/>
    <w:rsid w:val="003356AF"/>
    <w:rsid w:val="003F0509"/>
    <w:rsid w:val="00402BD4"/>
    <w:rsid w:val="004747C7"/>
    <w:rsid w:val="00474E02"/>
    <w:rsid w:val="00497B7E"/>
    <w:rsid w:val="00512A16"/>
    <w:rsid w:val="005237BF"/>
    <w:rsid w:val="005C3614"/>
    <w:rsid w:val="00605721"/>
    <w:rsid w:val="006465EF"/>
    <w:rsid w:val="006745D0"/>
    <w:rsid w:val="006A012E"/>
    <w:rsid w:val="006A0793"/>
    <w:rsid w:val="006E13C5"/>
    <w:rsid w:val="007669FA"/>
    <w:rsid w:val="0078228C"/>
    <w:rsid w:val="007B10E3"/>
    <w:rsid w:val="00814A0C"/>
    <w:rsid w:val="008B4041"/>
    <w:rsid w:val="008F4DA3"/>
    <w:rsid w:val="009270CC"/>
    <w:rsid w:val="00A030DA"/>
    <w:rsid w:val="00A711D8"/>
    <w:rsid w:val="00A738C3"/>
    <w:rsid w:val="00AB0981"/>
    <w:rsid w:val="00AC4A1C"/>
    <w:rsid w:val="00B6598F"/>
    <w:rsid w:val="00B750E5"/>
    <w:rsid w:val="00B83C8A"/>
    <w:rsid w:val="00BD2547"/>
    <w:rsid w:val="00BE3BD7"/>
    <w:rsid w:val="00C10211"/>
    <w:rsid w:val="00C31B58"/>
    <w:rsid w:val="00C84C4A"/>
    <w:rsid w:val="00CB26AB"/>
    <w:rsid w:val="00CD742D"/>
    <w:rsid w:val="00CE1618"/>
    <w:rsid w:val="00CF60A1"/>
    <w:rsid w:val="00D25606"/>
    <w:rsid w:val="00D514EE"/>
    <w:rsid w:val="00DA5D16"/>
    <w:rsid w:val="00DC0758"/>
    <w:rsid w:val="00DC7AA9"/>
    <w:rsid w:val="00DD6CCC"/>
    <w:rsid w:val="00E1090A"/>
    <w:rsid w:val="00E60C96"/>
    <w:rsid w:val="00ED78A6"/>
    <w:rsid w:val="00F1539A"/>
    <w:rsid w:val="00F91C03"/>
    <w:rsid w:val="00F97A9D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20EA"/>
  <w15:chartTrackingRefBased/>
  <w15:docId w15:val="{A465B2C6-398B-4026-8BDF-A1C56058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AF"/>
  </w:style>
  <w:style w:type="paragraph" w:styleId="Footer">
    <w:name w:val="footer"/>
    <w:basedOn w:val="Normal"/>
    <w:link w:val="FooterChar"/>
    <w:uiPriority w:val="99"/>
    <w:unhideWhenUsed/>
    <w:rsid w:val="0018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AF"/>
  </w:style>
  <w:style w:type="paragraph" w:customStyle="1" w:styleId="ZDGName">
    <w:name w:val="Z_DGName"/>
    <w:basedOn w:val="Normal"/>
    <w:uiPriority w:val="99"/>
    <w:rsid w:val="001847AF"/>
    <w:pPr>
      <w:autoSpaceDE w:val="0"/>
      <w:autoSpaceDN w:val="0"/>
      <w:spacing w:after="0"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uiPriority w:val="99"/>
    <w:rsid w:val="001847AF"/>
    <w:pPr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3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89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24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vile.pauzaite@ur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78D7.9BE452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Paužaitė</dc:creator>
  <cp:keywords/>
  <dc:description/>
  <cp:lastModifiedBy>Dovilė Paužaitė</cp:lastModifiedBy>
  <cp:revision>10</cp:revision>
  <cp:lastPrinted>2019-03-05T12:05:00Z</cp:lastPrinted>
  <dcterms:created xsi:type="dcterms:W3CDTF">2019-03-08T09:48:00Z</dcterms:created>
  <dcterms:modified xsi:type="dcterms:W3CDTF">2019-03-12T06:55:00Z</dcterms:modified>
</cp:coreProperties>
</file>